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C" w:rsidRDefault="006F51BC" w:rsidP="006F51B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Перечень рекомендуемых мероприятий по улучшению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условии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труда</w:t>
      </w:r>
    </w:p>
    <w:p w:rsidR="006F51BC" w:rsidRDefault="006F51BC" w:rsidP="006F51BC">
      <w:pPr>
        <w:pStyle w:val="1"/>
        <w:shd w:val="clear" w:color="auto" w:fill="auto"/>
        <w:spacing w:after="300"/>
        <w:ind w:firstLine="200"/>
      </w:pPr>
      <w:r>
        <w:rPr>
          <w:color w:val="000000"/>
          <w:sz w:val="24"/>
          <w:szCs w:val="24"/>
          <w:lang w:eastAsia="ru-RU" w:bidi="ru-RU"/>
        </w:rPr>
        <w:t xml:space="preserve">Наименование организации: </w:t>
      </w:r>
      <w:r>
        <w:rPr>
          <w:color w:val="000000"/>
          <w:sz w:val="24"/>
          <w:szCs w:val="24"/>
          <w:u w:val="single"/>
          <w:lang w:eastAsia="ru-RU" w:bidi="ru-RU"/>
        </w:rPr>
        <w:t>Областное государственное автономное учреждение здравоохранения "Лоскутовская районная поликлиника"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691"/>
        <w:gridCol w:w="2846"/>
        <w:gridCol w:w="1387"/>
        <w:gridCol w:w="3302"/>
        <w:gridCol w:w="1325"/>
      </w:tblGrid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Наименование структурного подразделения, рабочего места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Цель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Срок выполнения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Структурные подразделения, при</w:t>
            </w:r>
            <w:r>
              <w:rPr>
                <w:color w:val="000000"/>
                <w:lang w:eastAsia="ru-RU" w:bidi="ru-RU"/>
              </w:rPr>
              <w:softHyphen/>
              <w:t>влекаемые для выполнения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Отметка о выполнении</w:t>
            </w: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pStyle w:val="a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onstantia" w:eastAsia="Constantia" w:hAnsi="Constantia" w:cs="Constantia"/>
                <w:i/>
                <w:iCs/>
                <w:color w:val="000000"/>
                <w:sz w:val="19"/>
                <w:szCs w:val="19"/>
                <w:lang w:eastAsia="ru-RU" w:bidi="ru-RU"/>
              </w:rPr>
              <w:t>Поликлиника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Кабинет врача-психиатра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32. Врач-психиатр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Модернизировать систему искусствен</w:t>
            </w:r>
            <w:r>
              <w:rPr>
                <w:color w:val="000000"/>
                <w:lang w:eastAsia="ru-RU" w:bidi="ru-RU"/>
              </w:rPr>
              <w:softHyphen/>
              <w:t>ного освещения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Улучшение качества освеще</w:t>
            </w:r>
            <w:r>
              <w:rPr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pStyle w:val="a5"/>
              <w:shd w:val="clear" w:color="auto" w:fill="auto"/>
              <w:spacing w:before="80"/>
            </w:pPr>
            <w:r>
              <w:rPr>
                <w:color w:val="000000"/>
                <w:lang w:eastAsia="ru-RU" w:bidi="ru-RU"/>
              </w:rPr>
              <w:t>33. Медицинская сестра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Модернизировать систему искусствен</w:t>
            </w:r>
            <w:r>
              <w:rPr>
                <w:color w:val="000000"/>
                <w:lang w:eastAsia="ru-RU" w:bidi="ru-RU"/>
              </w:rPr>
              <w:softHyphen/>
              <w:t>ного освещения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 xml:space="preserve">Улучшение качества </w:t>
            </w:r>
            <w:proofErr w:type="spellStart"/>
            <w:r>
              <w:rPr>
                <w:color w:val="000000"/>
                <w:lang w:eastAsia="ru-RU" w:bidi="ru-RU"/>
              </w:rPr>
              <w:t>освеще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6F51BC" w:rsidRDefault="006F51BC" w:rsidP="00F25817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 xml:space="preserve">Кабинет </w:t>
            </w:r>
            <w:proofErr w:type="spellStart"/>
            <w:r>
              <w:rPr>
                <w:i/>
                <w:iCs/>
                <w:color w:val="000000"/>
                <w:lang w:eastAsia="ru-RU" w:bidi="ru-RU"/>
              </w:rPr>
              <w:t>медико</w:t>
            </w:r>
            <w:r>
              <w:rPr>
                <w:i/>
                <w:iCs/>
                <w:color w:val="000000"/>
                <w:lang w:eastAsia="ru-RU" w:bidi="ru-RU"/>
              </w:rPr>
              <w:softHyphen/>
              <w:t>психологического</w:t>
            </w:r>
            <w:proofErr w:type="spellEnd"/>
            <w:r>
              <w:rPr>
                <w:i/>
                <w:iCs/>
                <w:color w:val="000000"/>
                <w:lang w:eastAsia="ru-RU" w:bidi="ru-RU"/>
              </w:rPr>
              <w:t xml:space="preserve"> консультиро</w:t>
            </w:r>
            <w:r>
              <w:rPr>
                <w:i/>
                <w:iCs/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146. Медицинский 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Модернизировать систему искусствен</w:t>
            </w:r>
            <w:r>
              <w:rPr>
                <w:color w:val="000000"/>
                <w:lang w:eastAsia="ru-RU" w:bidi="ru-RU"/>
              </w:rPr>
              <w:softHyphen/>
              <w:t>ного освещения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 xml:space="preserve">Улучшение качества </w:t>
            </w:r>
            <w:proofErr w:type="spellStart"/>
            <w:r>
              <w:rPr>
                <w:color w:val="000000"/>
                <w:lang w:eastAsia="ru-RU" w:bidi="ru-RU"/>
              </w:rPr>
              <w:t>освеще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6F51BC" w:rsidRDefault="006F51BC" w:rsidP="00F25817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Обслуживающий персонал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  <w:tr w:rsidR="006F51BC" w:rsidTr="00F2581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153. </w:t>
            </w:r>
            <w:proofErr w:type="spellStart"/>
            <w:r>
              <w:rPr>
                <w:color w:val="000000"/>
                <w:lang w:eastAsia="ru-RU" w:bidi="ru-RU"/>
              </w:rPr>
              <w:t>Электрогазосварщик</w:t>
            </w:r>
            <w:proofErr w:type="spellEnd"/>
            <w:r>
              <w:rPr>
                <w:color w:val="000000"/>
                <w:lang w:eastAsia="ru-RU" w:bidi="ru-RU"/>
              </w:rPr>
              <w:t xml:space="preserve"> (свар</w:t>
            </w:r>
            <w:r>
              <w:rPr>
                <w:color w:val="000000"/>
                <w:lang w:eastAsia="ru-RU" w:bidi="ru-RU"/>
              </w:rPr>
              <w:softHyphen/>
              <w:t>щик)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 xml:space="preserve">Для эффективной защиты глаз от У ФИ использовать соответствующие </w:t>
            </w:r>
            <w:proofErr w:type="spellStart"/>
            <w:r>
              <w:rPr>
                <w:color w:val="000000"/>
                <w:lang w:eastAsia="ru-RU" w:bidi="ru-RU"/>
              </w:rPr>
              <w:t>тех</w:t>
            </w:r>
            <w:proofErr w:type="gramStart"/>
            <w:r>
              <w:rPr>
                <w:color w:val="000000"/>
                <w:lang w:eastAsia="ru-RU" w:bidi="ru-RU"/>
              </w:rPr>
              <w:t>.п</w:t>
            </w:r>
            <w:proofErr w:type="gramEnd"/>
            <w:r>
              <w:rPr>
                <w:color w:val="000000"/>
                <w:lang w:eastAsia="ru-RU" w:bidi="ru-RU"/>
              </w:rPr>
              <w:t>роцессу</w:t>
            </w:r>
            <w:proofErr w:type="spellEnd"/>
            <w:r>
              <w:rPr>
                <w:color w:val="000000"/>
                <w:lang w:eastAsia="ru-RU" w:bidi="ru-RU"/>
              </w:rPr>
              <w:t xml:space="preserve"> марки светофильтров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1BC" w:rsidRDefault="006F51BC" w:rsidP="00F2581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Снижение уровня воздействия вредного фактора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BC" w:rsidRDefault="006F51BC" w:rsidP="00F25817">
            <w:pPr>
              <w:rPr>
                <w:sz w:val="10"/>
                <w:szCs w:val="10"/>
              </w:rPr>
            </w:pPr>
          </w:p>
        </w:tc>
      </w:tr>
    </w:tbl>
    <w:p w:rsidR="006F51BC" w:rsidRDefault="006F51BC" w:rsidP="006F51BC">
      <w:pPr>
        <w:spacing w:after="239" w:line="1" w:lineRule="exact"/>
      </w:pPr>
    </w:p>
    <w:p w:rsidR="006F51BC" w:rsidRDefault="006F51BC" w:rsidP="006F51BC">
      <w:pPr>
        <w:spacing w:line="1" w:lineRule="exact"/>
      </w:pPr>
    </w:p>
    <w:p w:rsidR="006B5B63" w:rsidRDefault="006B5B63">
      <w:bookmarkStart w:id="0" w:name="_GoBack"/>
      <w:bookmarkEnd w:id="0"/>
    </w:p>
    <w:sectPr w:rsidR="006B5B63" w:rsidSect="006F51BC">
      <w:pgSz w:w="16840" w:h="11900" w:orient="landscape"/>
      <w:pgMar w:top="984" w:right="848" w:bottom="738" w:left="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C"/>
    <w:rsid w:val="006B5B63"/>
    <w:rsid w:val="006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1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F51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F51BC"/>
    <w:pPr>
      <w:shd w:val="clear" w:color="auto" w:fill="FFFFFF"/>
      <w:spacing w:after="120"/>
      <w:ind w:firstLine="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F51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1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F51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F51BC"/>
    <w:pPr>
      <w:shd w:val="clear" w:color="auto" w:fill="FFFFFF"/>
      <w:spacing w:after="120"/>
      <w:ind w:firstLine="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F51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2023-10-31T08:30:00Z</dcterms:created>
  <dcterms:modified xsi:type="dcterms:W3CDTF">2023-10-31T08:31:00Z</dcterms:modified>
</cp:coreProperties>
</file>